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D70C0" w14:textId="343595F1" w:rsidR="00176FB0" w:rsidRDefault="00341669" w:rsidP="006C3EF1">
      <w:pPr>
        <w:spacing w:before="105" w:after="105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bCs/>
          <w:sz w:val="32"/>
          <w:szCs w:val="32"/>
        </w:rPr>
        <w:br/>
      </w:r>
      <w:r w:rsidR="008B0708">
        <w:rPr>
          <w:rFonts w:ascii="Arial" w:eastAsia="Times New Roman" w:hAnsi="Arial" w:cs="Arial"/>
          <w:b/>
          <w:bCs/>
          <w:sz w:val="32"/>
          <w:szCs w:val="32"/>
        </w:rPr>
        <w:t>Aufsetzen einer Verpackungsmittelfreigabe</w:t>
      </w:r>
      <w:r w:rsidR="008B0708">
        <w:rPr>
          <w:rFonts w:ascii="Arial" w:eastAsia="Times New Roman" w:hAnsi="Arial" w:cs="Arial"/>
          <w:b/>
          <w:bCs/>
          <w:sz w:val="32"/>
          <w:szCs w:val="32"/>
        </w:rPr>
        <w:br/>
      </w:r>
      <w:r w:rsidR="008B0708" w:rsidRPr="008B0708">
        <w:rPr>
          <w:rFonts w:ascii="Arial" w:eastAsia="Times New Roman" w:hAnsi="Arial" w:cs="Arial"/>
          <w:sz w:val="24"/>
          <w:szCs w:val="24"/>
          <w:shd w:val="clear" w:color="auto" w:fill="FFFFFF"/>
        </w:rPr>
        <w:br/>
        <w:t xml:space="preserve">Im Zuge dieser Übersicht wird veranschaulicht, wie </w:t>
      </w:r>
      <w:r w:rsidR="004C205D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es </w:t>
      </w:r>
      <w:r w:rsidR="008B0708" w:rsidRPr="008B0708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eine Verpackungsmittelfreigabe zu beantragen </w:t>
      </w:r>
      <w:r w:rsidR="004C205D">
        <w:rPr>
          <w:rFonts w:ascii="Arial" w:eastAsia="Times New Roman" w:hAnsi="Arial" w:cs="Arial"/>
          <w:sz w:val="24"/>
          <w:szCs w:val="24"/>
          <w:shd w:val="clear" w:color="auto" w:fill="FFFFFF"/>
        </w:rPr>
        <w:t>gilt</w:t>
      </w:r>
      <w:r w:rsidR="008B0708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; Sie werden Schritt für Schritt durch diesen Prozess geleitet. </w:t>
      </w:r>
      <w:r w:rsidR="008B0708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4F00740D" w14:textId="1063D03D" w:rsidR="00954A6D" w:rsidRPr="00A05698" w:rsidRDefault="008B0708" w:rsidP="00A05698">
      <w:pPr>
        <w:spacing w:before="105" w:after="105" w:line="270" w:lineRule="atLeast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Loggen Sie sich mit Ihren Daten unter </w:t>
      </w:r>
      <w:hyperlink r:id="rId7" w:history="1">
        <w:r w:rsidRPr="008B0708">
          <w:rPr>
            <w:rStyle w:val="Hyperlink"/>
            <w:rFonts w:ascii="Arial" w:eastAsia="Times New Roman" w:hAnsi="Arial" w:cs="Arial"/>
            <w:sz w:val="24"/>
            <w:szCs w:val="24"/>
            <w:shd w:val="clear" w:color="auto" w:fill="FFFFFF"/>
          </w:rPr>
          <w:t>esourcing.metro-link.com</w:t>
        </w:r>
      </w:hyperlink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ein: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noProof/>
        </w:rPr>
        <w:drawing>
          <wp:inline distT="0" distB="0" distL="0" distR="0" wp14:anchorId="6BA78E6D" wp14:editId="35B2E3FA">
            <wp:extent cx="2918129" cy="2165214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2909" cy="217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32"/>
          <w:szCs w:val="32"/>
        </w:rPr>
        <w:br/>
      </w:r>
      <w:r w:rsidRPr="008B0708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Sobald der Login geschehen ist, sind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S</w:t>
      </w:r>
      <w:r w:rsidRPr="008B0708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ie auf der Startseite. </w:t>
      </w:r>
      <w:r w:rsidRPr="008B0708">
        <w:rPr>
          <w:rFonts w:ascii="Arial" w:eastAsia="Times New Roman" w:hAnsi="Arial" w:cs="Arial"/>
          <w:sz w:val="24"/>
          <w:szCs w:val="24"/>
          <w:shd w:val="clear" w:color="auto" w:fill="FFFFFF"/>
        </w:rPr>
        <w:br/>
        <w:t xml:space="preserve">Gehen Sie nun auf den Menüpunkt: </w:t>
      </w:r>
      <w:r w:rsidR="00A05698">
        <w:rPr>
          <w:rFonts w:ascii="Arial" w:eastAsia="Times New Roman" w:hAnsi="Arial" w:cs="Arial"/>
          <w:sz w:val="24"/>
          <w:szCs w:val="24"/>
          <w:shd w:val="clear" w:color="auto" w:fill="FFFFFF"/>
        </w:rPr>
        <w:t>„</w:t>
      </w:r>
      <w:r w:rsidR="00AD59FD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RFX</w:t>
      </w:r>
      <w:r w:rsidR="00A05698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“</w:t>
      </w:r>
      <w:r w:rsidR="00AD59FD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, </w:t>
      </w:r>
      <w:r w:rsidR="00B717EC" w:rsidRPr="00B717EC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wie unten auf der Abbildung zu sehen ist: </w:t>
      </w:r>
      <w:r w:rsidR="00B717EC" w:rsidRPr="00B717EC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B717EC">
        <w:rPr>
          <w:rFonts w:ascii="Arial" w:eastAsia="Times New Roman" w:hAnsi="Arial" w:cs="Arial"/>
          <w:sz w:val="32"/>
          <w:szCs w:val="32"/>
        </w:rPr>
        <w:br/>
      </w:r>
      <w:r w:rsidR="00AD59FD">
        <w:rPr>
          <w:noProof/>
        </w:rPr>
        <w:drawing>
          <wp:inline distT="0" distB="0" distL="0" distR="0" wp14:anchorId="2F9C1CC9" wp14:editId="56A7009B">
            <wp:extent cx="6188710" cy="3078480"/>
            <wp:effectExtent l="0" t="0" r="254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7EC">
        <w:rPr>
          <w:rFonts w:ascii="Arial" w:eastAsia="Times New Roman" w:hAnsi="Arial" w:cs="Arial"/>
          <w:sz w:val="32"/>
          <w:szCs w:val="32"/>
        </w:rPr>
        <w:br/>
      </w:r>
      <w:r>
        <w:rPr>
          <w:rFonts w:ascii="Arial" w:eastAsia="Times New Roman" w:hAnsi="Arial" w:cs="Arial"/>
          <w:sz w:val="32"/>
          <w:szCs w:val="32"/>
        </w:rPr>
        <w:br/>
      </w:r>
      <w:r w:rsidR="00B717EC" w:rsidRPr="006633A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Nachdem dies erfolgt ist, </w:t>
      </w:r>
      <w:r w:rsidR="006633A3" w:rsidRPr="006633A3">
        <w:rPr>
          <w:rFonts w:ascii="Arial" w:eastAsia="Times New Roman" w:hAnsi="Arial" w:cs="Arial"/>
          <w:sz w:val="24"/>
          <w:szCs w:val="24"/>
          <w:shd w:val="clear" w:color="auto" w:fill="FFFFFF"/>
        </w:rPr>
        <w:t>geht es mit der Auswahl de</w:t>
      </w:r>
      <w:r w:rsidR="006633A3">
        <w:rPr>
          <w:rFonts w:ascii="Arial" w:eastAsia="Times New Roman" w:hAnsi="Arial" w:cs="Arial"/>
          <w:sz w:val="24"/>
          <w:szCs w:val="24"/>
          <w:shd w:val="clear" w:color="auto" w:fill="FFFFFF"/>
        </w:rPr>
        <w:t>r</w:t>
      </w:r>
      <w:r w:rsidR="006633A3" w:rsidRPr="006633A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="00A05698">
        <w:rPr>
          <w:rFonts w:ascii="Arial" w:eastAsia="Times New Roman" w:hAnsi="Arial" w:cs="Arial"/>
          <w:sz w:val="24"/>
          <w:szCs w:val="24"/>
          <w:shd w:val="clear" w:color="auto" w:fill="FFFFFF"/>
        </w:rPr>
        <w:t>„</w:t>
      </w:r>
      <w:r w:rsidR="006633A3" w:rsidRPr="00BA4D79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Projekt</w:t>
      </w:r>
      <w:r w:rsidR="00BA4D79" w:rsidRPr="00BA4D79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liste/-vorlage</w:t>
      </w:r>
      <w:r w:rsidR="00A05698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“</w:t>
      </w:r>
      <w:r w:rsidR="006633A3" w:rsidRPr="006633A3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weiter.</w:t>
      </w:r>
      <w:r w:rsidR="006633A3">
        <w:rPr>
          <w:rFonts w:ascii="Arial" w:eastAsia="Times New Roman" w:hAnsi="Arial" w:cs="Arial"/>
          <w:sz w:val="32"/>
          <w:szCs w:val="32"/>
        </w:rPr>
        <w:t xml:space="preserve"> </w:t>
      </w:r>
      <w:r w:rsidR="00BA4D79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AD59FD">
        <w:rPr>
          <w:noProof/>
        </w:rPr>
        <w:lastRenderedPageBreak/>
        <w:drawing>
          <wp:inline distT="0" distB="0" distL="0" distR="0" wp14:anchorId="447A263E" wp14:editId="60385C65">
            <wp:extent cx="6188710" cy="3257550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5DA">
        <w:rPr>
          <w:rFonts w:ascii="Arial" w:eastAsia="Times New Roman" w:hAnsi="Arial" w:cs="Arial"/>
          <w:sz w:val="32"/>
          <w:szCs w:val="32"/>
        </w:rPr>
        <w:br/>
      </w:r>
      <w:r>
        <w:rPr>
          <w:rFonts w:ascii="Arial" w:eastAsia="Times New Roman" w:hAnsi="Arial" w:cs="Arial"/>
          <w:sz w:val="32"/>
          <w:szCs w:val="32"/>
        </w:rPr>
        <w:br/>
      </w:r>
      <w:r w:rsidR="000136E9" w:rsidRPr="00A05698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Klicken </w:t>
      </w:r>
      <w:r w:rsidR="00A05698" w:rsidRPr="00A05698">
        <w:rPr>
          <w:rFonts w:ascii="Arial" w:eastAsia="Times New Roman" w:hAnsi="Arial" w:cs="Arial"/>
          <w:sz w:val="24"/>
          <w:szCs w:val="24"/>
          <w:shd w:val="clear" w:color="auto" w:fill="FFFFFF"/>
        </w:rPr>
        <w:t>Sie hierbei auf „</w:t>
      </w:r>
      <w:r w:rsidR="00A05698" w:rsidRPr="00A05698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Neu</w:t>
      </w:r>
      <w:r w:rsidR="00A05698" w:rsidRPr="00A05698">
        <w:rPr>
          <w:rFonts w:ascii="Arial" w:eastAsia="Times New Roman" w:hAnsi="Arial" w:cs="Arial"/>
          <w:sz w:val="24"/>
          <w:szCs w:val="24"/>
          <w:shd w:val="clear" w:color="auto" w:fill="FFFFFF"/>
        </w:rPr>
        <w:t>“</w:t>
      </w:r>
      <w:r w:rsidR="00A05698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und wählen Sie aus der Liste die „</w:t>
      </w:r>
      <w:r w:rsidR="00A05698" w:rsidRPr="00A05698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Verpackungsmittel Produktionsfreigabe</w:t>
      </w:r>
      <w:r w:rsidR="00A05698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“ aus. </w:t>
      </w:r>
      <w:r w:rsidR="00A05698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A05698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AD59FD">
        <w:rPr>
          <w:noProof/>
        </w:rPr>
        <w:drawing>
          <wp:inline distT="0" distB="0" distL="0" distR="0" wp14:anchorId="3923C457" wp14:editId="0AFC6964">
            <wp:extent cx="6188710" cy="2932430"/>
            <wp:effectExtent l="0" t="0" r="254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698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10A5FAA3" w14:textId="08A109BA" w:rsidR="006C3EF1" w:rsidRPr="002C46F9" w:rsidRDefault="006C3EF1" w:rsidP="006C3EF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  <w:r w:rsidRPr="002C46F9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 xml:space="preserve">1. </w:t>
      </w:r>
      <w:r w:rsidR="00A728B8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Projektmanagement</w:t>
      </w:r>
    </w:p>
    <w:p w14:paraId="4A8D0546" w14:textId="04DA5C7A" w:rsidR="006C3EF1" w:rsidRPr="002C46F9" w:rsidRDefault="006C3EF1" w:rsidP="006C3EF1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25C94D36" w14:textId="3E20DE46" w:rsidR="00054A9A" w:rsidRPr="00B7062B" w:rsidRDefault="006C3EF1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2C46F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1.1 </w:t>
      </w:r>
      <w:r w:rsidR="002C46F9" w:rsidRPr="002C46F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Überprüfen und füllen Sie die Felder der Registerkarte </w:t>
      </w:r>
      <w:r w:rsidR="00B7062B">
        <w:rPr>
          <w:rFonts w:ascii="Arial" w:eastAsia="Times New Roman" w:hAnsi="Arial" w:cs="Arial"/>
          <w:sz w:val="24"/>
          <w:szCs w:val="24"/>
          <w:shd w:val="clear" w:color="auto" w:fill="FFFFFF"/>
        </w:rPr>
        <w:t>„</w:t>
      </w:r>
      <w:r w:rsidR="00B7062B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Projektdetails“</w:t>
      </w:r>
      <w:r w:rsidR="002C46F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aus</w:t>
      </w:r>
      <w:r w:rsidR="00B7062B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. Die rot markierten Felder sind Pflicht. </w:t>
      </w:r>
      <w:r w:rsidR="00B7062B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B7062B">
        <w:rPr>
          <w:rFonts w:ascii="Arial" w:eastAsia="Times New Roman" w:hAnsi="Arial" w:cs="Arial"/>
          <w:sz w:val="24"/>
          <w:szCs w:val="24"/>
          <w:shd w:val="clear" w:color="auto" w:fill="FFFFFF"/>
        </w:rPr>
        <w:lastRenderedPageBreak/>
        <w:br/>
      </w:r>
      <w:r w:rsidR="00AD59FD">
        <w:rPr>
          <w:noProof/>
        </w:rPr>
        <w:drawing>
          <wp:inline distT="0" distB="0" distL="0" distR="0" wp14:anchorId="4769B63E" wp14:editId="0DFBEF56">
            <wp:extent cx="6188710" cy="2964180"/>
            <wp:effectExtent l="0" t="0" r="254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4BB6" w14:textId="24B875B9" w:rsidR="006C3EF1" w:rsidRPr="002C46F9" w:rsidRDefault="006C3EF1" w:rsidP="006C3EF1">
      <w:pPr>
        <w:numPr>
          <w:ilvl w:val="0"/>
          <w:numId w:val="1"/>
        </w:numPr>
        <w:spacing w:after="0" w:line="270" w:lineRule="atLeast"/>
        <w:ind w:left="0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2C46F9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Proje</w:t>
      </w:r>
      <w:r w:rsidR="002C46F9" w:rsidRPr="002C46F9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kttitel</w:t>
      </w:r>
      <w:r w:rsidRPr="002C46F9">
        <w:rPr>
          <w:rFonts w:ascii="Arial" w:eastAsia="Times New Roman" w:hAnsi="Arial" w:cs="Arial"/>
          <w:sz w:val="24"/>
          <w:szCs w:val="24"/>
          <w:shd w:val="clear" w:color="auto" w:fill="FFFFFF"/>
        </w:rPr>
        <w:t> </w:t>
      </w:r>
      <w:r w:rsidR="002C46F9" w:rsidRPr="002C46F9">
        <w:rPr>
          <w:rFonts w:ascii="Arial" w:eastAsia="Times New Roman" w:hAnsi="Arial" w:cs="Arial"/>
          <w:sz w:val="24"/>
          <w:szCs w:val="24"/>
          <w:shd w:val="clear" w:color="auto" w:fill="FFFFFF"/>
        </w:rPr>
        <w:t>–</w:t>
      </w:r>
      <w:r w:rsidRPr="002C46F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="002C46F9" w:rsidRPr="002C46F9">
        <w:rPr>
          <w:rFonts w:ascii="Arial" w:eastAsia="Times New Roman" w:hAnsi="Arial" w:cs="Arial"/>
          <w:sz w:val="24"/>
          <w:szCs w:val="24"/>
          <w:shd w:val="clear" w:color="auto" w:fill="FFFFFF"/>
        </w:rPr>
        <w:t>Geben Sie Ihre</w:t>
      </w:r>
      <w:r w:rsidR="00B7062B">
        <w:rPr>
          <w:rFonts w:ascii="Arial" w:eastAsia="Times New Roman" w:hAnsi="Arial" w:cs="Arial"/>
          <w:sz w:val="24"/>
          <w:szCs w:val="24"/>
          <w:shd w:val="clear" w:color="auto" w:fill="FFFFFF"/>
        </w:rPr>
        <w:t>m</w:t>
      </w:r>
      <w:r w:rsidR="002C46F9" w:rsidRPr="002C46F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="00B7062B">
        <w:rPr>
          <w:rFonts w:ascii="Arial" w:eastAsia="Times New Roman" w:hAnsi="Arial" w:cs="Arial"/>
          <w:sz w:val="24"/>
          <w:szCs w:val="24"/>
          <w:shd w:val="clear" w:color="auto" w:fill="FFFFFF"/>
        </w:rPr>
        <w:t>Projekt</w:t>
      </w:r>
      <w:r w:rsidR="002C46F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einen klaren Namen</w:t>
      </w:r>
      <w:r w:rsidR="00B7062B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. </w:t>
      </w:r>
      <w:r w:rsidR="00B7062B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B7062B" w:rsidRPr="00B7062B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Achtung</w:t>
      </w:r>
      <w:r w:rsidR="00B7062B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: Namenskonvention lautet -&gt; </w:t>
      </w:r>
      <w:proofErr w:type="spellStart"/>
      <w:r w:rsidR="00B7062B" w:rsidRPr="00B7062B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Verpackungsmittelfreigabe_CM_Lieferant</w:t>
      </w:r>
      <w:proofErr w:type="spellEnd"/>
    </w:p>
    <w:p w14:paraId="6C716FBD" w14:textId="77777777" w:rsidR="006C3EF1" w:rsidRPr="00415636" w:rsidRDefault="006C3EF1" w:rsidP="006C3EF1">
      <w:pPr>
        <w:numPr>
          <w:ilvl w:val="0"/>
          <w:numId w:val="1"/>
        </w:numPr>
        <w:spacing w:after="0" w:line="270" w:lineRule="atLeast"/>
        <w:ind w:left="0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415636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Version</w:t>
      </w:r>
      <w:r w:rsidRPr="00415636">
        <w:rPr>
          <w:rFonts w:ascii="Arial" w:eastAsia="Times New Roman" w:hAnsi="Arial" w:cs="Arial"/>
          <w:sz w:val="24"/>
          <w:szCs w:val="24"/>
          <w:shd w:val="clear" w:color="auto" w:fill="FFFFFF"/>
        </w:rPr>
        <w:t> - Live</w:t>
      </w:r>
    </w:p>
    <w:p w14:paraId="56D891B5" w14:textId="00A21940" w:rsidR="006C3EF1" w:rsidRPr="00415636" w:rsidRDefault="002C46F9" w:rsidP="006C3EF1">
      <w:pPr>
        <w:numPr>
          <w:ilvl w:val="0"/>
          <w:numId w:val="1"/>
        </w:numPr>
        <w:spacing w:after="0" w:line="270" w:lineRule="atLeast"/>
        <w:ind w:left="0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Geschäftseinheiten</w:t>
      </w:r>
      <w:r w:rsidR="006C3EF1" w:rsidRPr="00415636">
        <w:rPr>
          <w:rFonts w:ascii="Arial" w:eastAsia="Times New Roman" w:hAnsi="Arial" w:cs="Arial"/>
          <w:sz w:val="24"/>
          <w:szCs w:val="24"/>
          <w:shd w:val="clear" w:color="auto" w:fill="FFFFFF"/>
        </w:rPr>
        <w:t> 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–</w:t>
      </w:r>
      <w:r w:rsidR="00B7062B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Metro C</w:t>
      </w:r>
      <w:r w:rsidR="00B7062B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ash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&amp;C</w:t>
      </w:r>
      <w:r w:rsidR="00B7062B">
        <w:rPr>
          <w:rFonts w:ascii="Arial" w:eastAsia="Times New Roman" w:hAnsi="Arial" w:cs="Arial"/>
          <w:sz w:val="24"/>
          <w:szCs w:val="24"/>
          <w:shd w:val="clear" w:color="auto" w:fill="FFFFFF"/>
        </w:rPr>
        <w:t>arry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Deutschland</w:t>
      </w:r>
      <w:r w:rsidR="00B7062B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 </w:t>
      </w:r>
      <w:r w:rsidR="006C3EF1" w:rsidRPr="00415636">
        <w:rPr>
          <w:rFonts w:ascii="Arial" w:eastAsia="Times New Roman" w:hAnsi="Arial" w:cs="Arial"/>
          <w:sz w:val="24"/>
          <w:szCs w:val="24"/>
          <w:shd w:val="clear" w:color="auto" w:fill="FFFFFF"/>
        </w:rPr>
        <w:t> </w:t>
      </w:r>
    </w:p>
    <w:p w14:paraId="584A07EA" w14:textId="416A5FE5" w:rsidR="003025F4" w:rsidRDefault="00B7062B" w:rsidP="00DB6076">
      <w:pPr>
        <w:numPr>
          <w:ilvl w:val="0"/>
          <w:numId w:val="1"/>
        </w:numPr>
        <w:spacing w:after="0" w:line="270" w:lineRule="atLeast"/>
        <w:ind w:left="0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Internationale Klassifikation</w:t>
      </w:r>
      <w:r w:rsidR="006C3EF1" w:rsidRPr="002C46F9">
        <w:rPr>
          <w:rFonts w:ascii="Arial" w:eastAsia="Times New Roman" w:hAnsi="Arial" w:cs="Arial"/>
          <w:sz w:val="24"/>
          <w:szCs w:val="24"/>
          <w:shd w:val="clear" w:color="auto" w:fill="FFFFFF"/>
        </w:rPr>
        <w:t> 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–</w:t>
      </w:r>
      <w:r w:rsidR="006C3EF1" w:rsidRPr="002C46F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Food, Non Food</w:t>
      </w:r>
      <w:r w:rsidR="00E01DC4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E01DC4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6C3EF1" w:rsidRPr="00B7062B">
        <w:rPr>
          <w:rFonts w:ascii="Arial" w:eastAsia="Times New Roman" w:hAnsi="Arial" w:cs="Arial"/>
          <w:sz w:val="24"/>
          <w:szCs w:val="24"/>
          <w:shd w:val="clear" w:color="auto" w:fill="FFFFFF"/>
        </w:rPr>
        <w:t>1.2 </w:t>
      </w:r>
      <w:r w:rsidR="00683B83" w:rsidRPr="00B7062B">
        <w:rPr>
          <w:rFonts w:ascii="Arial" w:eastAsia="Times New Roman" w:hAnsi="Arial" w:cs="Arial"/>
          <w:sz w:val="24"/>
          <w:szCs w:val="24"/>
          <w:shd w:val="clear" w:color="auto" w:fill="FFFFFF"/>
        </w:rPr>
        <w:t>I</w:t>
      </w:r>
      <w:r w:rsidR="00236F6E" w:rsidRPr="00B7062B">
        <w:rPr>
          <w:rFonts w:ascii="Arial" w:eastAsia="Times New Roman" w:hAnsi="Arial" w:cs="Arial"/>
          <w:sz w:val="24"/>
          <w:szCs w:val="24"/>
          <w:shd w:val="clear" w:color="auto" w:fill="FFFFFF"/>
        </w:rPr>
        <w:t>m</w:t>
      </w:r>
      <w:r w:rsidR="00683B83" w:rsidRPr="00B7062B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="00683B83" w:rsidRPr="00B7062B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Einkäuferteam</w:t>
      </w:r>
      <w:r w:rsidR="00683B83" w:rsidRPr="00B7062B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="00A728B8">
        <w:rPr>
          <w:rFonts w:ascii="Arial" w:eastAsia="Times New Roman" w:hAnsi="Arial" w:cs="Arial"/>
          <w:sz w:val="24"/>
          <w:szCs w:val="24"/>
          <w:shd w:val="clear" w:color="auto" w:fill="FFFFFF"/>
        </w:rPr>
        <w:t>laden Sie alle internen Kollegen ein, die zu dem Projekt Zugang haben sollen. Gehen Sie hierzu auf das Suchfeld „</w:t>
      </w:r>
      <w:r w:rsidR="00A728B8" w:rsidRPr="00A728B8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Erweiterte Suche</w:t>
      </w:r>
      <w:r w:rsidR="00A728B8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“ und geben Sie den gewünschten Namen ein. Bestätig wird mit der Lupe. </w:t>
      </w:r>
      <w:r w:rsidR="003025F4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3025F4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AD59FD">
        <w:rPr>
          <w:noProof/>
        </w:rPr>
        <w:drawing>
          <wp:inline distT="0" distB="0" distL="0" distR="0" wp14:anchorId="47CCE71B" wp14:editId="28ED995A">
            <wp:extent cx="6188710" cy="2339975"/>
            <wp:effectExtent l="0" t="0" r="2540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8B8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A728B8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2F99F3B4" w14:textId="42CD7C7A" w:rsidR="003025F4" w:rsidRDefault="003025F4" w:rsidP="003025F4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3025F4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Nach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Hinzugabe der Ansprechperson zum Projektteam, öffnet sich ein weiters Fenster mit möglichen Rollenvergaben; diese sind Projektleiter Vertretung und Gast. Wählen Sie stets „</w:t>
      </w:r>
      <w:r w:rsidRPr="003025F4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Projektleiter Vertretung</w:t>
      </w:r>
      <w:r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“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="00ED78C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aus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um eine Projektfreigabe erteilen zu können. </w:t>
      </w:r>
      <w:r w:rsidR="00ED78CE">
        <w:rPr>
          <w:rFonts w:ascii="Arial" w:eastAsia="Times New Roman" w:hAnsi="Arial" w:cs="Arial"/>
          <w:sz w:val="24"/>
          <w:szCs w:val="24"/>
          <w:shd w:val="clear" w:color="auto" w:fill="FFFFFF"/>
        </w:rPr>
        <w:t>Bestätigen Sie mit „</w:t>
      </w:r>
      <w:r w:rsidR="00ED78CE" w:rsidRPr="00ED78CE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Anwenden</w:t>
      </w:r>
      <w:r w:rsidR="00ED78C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“.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lastRenderedPageBreak/>
        <w:br/>
      </w:r>
      <w:r w:rsidR="00AD59FD">
        <w:rPr>
          <w:noProof/>
        </w:rPr>
        <w:drawing>
          <wp:inline distT="0" distB="0" distL="0" distR="0" wp14:anchorId="56F1D0BA" wp14:editId="602D3580">
            <wp:extent cx="5295900" cy="3209925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AD8E7" w14:textId="249205A4" w:rsidR="00ED78CE" w:rsidRDefault="00A728B8" w:rsidP="00ED78CE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ED78CE">
        <w:rPr>
          <w:rFonts w:ascii="Arial" w:eastAsia="Times New Roman" w:hAnsi="Arial" w:cs="Arial"/>
          <w:sz w:val="24"/>
          <w:szCs w:val="24"/>
          <w:shd w:val="clear" w:color="auto" w:fill="FFFFFF"/>
        </w:rPr>
        <w:t>Löschen können Sie einen ungewollten Kontakt, indem sie die Ansprechperson anklicken und mit „</w:t>
      </w:r>
      <w:r w:rsidR="00ED78CE" w:rsidRPr="00ED78CE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Auswahl löschen</w:t>
      </w:r>
      <w:r w:rsidR="00ED78C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“ fortfahren. </w:t>
      </w:r>
      <w:r w:rsidR="00ED78CE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ED78CE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AD59FD">
        <w:rPr>
          <w:noProof/>
        </w:rPr>
        <w:drawing>
          <wp:inline distT="0" distB="0" distL="0" distR="0" wp14:anchorId="69DAAC21" wp14:editId="10EF2E3C">
            <wp:extent cx="6188710" cy="2950845"/>
            <wp:effectExtent l="0" t="0" r="2540" b="190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4632C" w14:textId="77777777" w:rsidR="00ED78CE" w:rsidRDefault="00ED78CE" w:rsidP="00683B83">
      <w:pPr>
        <w:spacing w:after="0" w:line="270" w:lineRule="atLeast"/>
        <w:ind w:left="300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2778DF50" w14:textId="33120F78" w:rsidR="00ED78CE" w:rsidRDefault="00ED78CE" w:rsidP="00ED78CE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Abschließend gelangen Sie zum ursprünglichen Projektteam wieder zurück, indem Sie auf „</w:t>
      </w:r>
      <w:r w:rsidRPr="00ED78CE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Zurück zum Projektteam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“ gehen.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lastRenderedPageBreak/>
        <w:br/>
      </w:r>
      <w:r w:rsidR="00AD59FD">
        <w:rPr>
          <w:noProof/>
        </w:rPr>
        <w:drawing>
          <wp:inline distT="0" distB="0" distL="0" distR="0" wp14:anchorId="524EF235" wp14:editId="56E8304E">
            <wp:extent cx="6188710" cy="1560830"/>
            <wp:effectExtent l="0" t="0" r="2540" b="127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F2F82" w14:textId="4F0FED42" w:rsidR="006C3EF1" w:rsidRPr="00AD7130" w:rsidRDefault="006C3EF1" w:rsidP="00AD7130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318E6718" w14:textId="2D331F34" w:rsidR="006C3EF1" w:rsidRPr="00415636" w:rsidRDefault="006C3EF1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</w:rPr>
      </w:pPr>
    </w:p>
    <w:p w14:paraId="17CE2878" w14:textId="77777777" w:rsidR="00BA0FD1" w:rsidRDefault="006C3EF1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236F6E">
        <w:rPr>
          <w:rFonts w:ascii="Arial" w:eastAsia="Times New Roman" w:hAnsi="Arial" w:cs="Arial"/>
          <w:sz w:val="24"/>
          <w:szCs w:val="24"/>
          <w:shd w:val="clear" w:color="auto" w:fill="FFFFFF"/>
        </w:rPr>
        <w:t>1.3 </w:t>
      </w:r>
      <w:r w:rsidR="00236F6E" w:rsidRPr="00236F6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Im </w:t>
      </w:r>
      <w:r w:rsidR="00236F6E" w:rsidRPr="00236F6E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Lieferantenkreis</w:t>
      </w:r>
      <w:r w:rsidR="00236F6E" w:rsidRPr="00236F6E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="00BA0FD1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laden Sie die entsprechenden externen Teilnehmer ein, die an der Verpackungsmittelfreigabe beteiligt sind. </w:t>
      </w:r>
    </w:p>
    <w:p w14:paraId="7C69B0E9" w14:textId="48F591B6" w:rsidR="00AD7130" w:rsidRDefault="00BA0FD1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Gehen Sie diesbezüglich wieder auf das Suchfeld</w:t>
      </w:r>
      <w:r w:rsidR="00AD7130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,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tippen </w:t>
      </w:r>
      <w:r w:rsidR="00AD7130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Sie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den Lieferanten ein</w:t>
      </w:r>
      <w:r w:rsidR="00AD7130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und bestätigen Sie mit der Lupe.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AD59FD">
        <w:rPr>
          <w:noProof/>
        </w:rPr>
        <w:drawing>
          <wp:inline distT="0" distB="0" distL="0" distR="0" wp14:anchorId="5C8FADDD" wp14:editId="0FE3D93F">
            <wp:extent cx="6188710" cy="2827020"/>
            <wp:effectExtent l="0" t="0" r="254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1EFD1FFE" w14:textId="77777777" w:rsidR="00AD7130" w:rsidRDefault="00AD7130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308C0D4F" w14:textId="173CBE42" w:rsidR="00AD7130" w:rsidRDefault="00AD7130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Der Lieferant wird Ihnen angezeigt. Bestätigen Sie Ihre Auswahl mit dem Häkchen und fügen Sie diesen mittels „zum aktuellen Projektteam hinzufügen“ hinzu.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71CB7056" w14:textId="5DBCF750" w:rsidR="00AD7130" w:rsidRDefault="00AD7130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2DEB2BC8" w14:textId="0753F471" w:rsidR="006C3EF1" w:rsidRPr="00257BDB" w:rsidRDefault="00257BDB" w:rsidP="006C3EF1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Über „Auswahl löschen“ revidieren Sie Ihren getätigten Klick und über „Zurück zum Projekt-Anfragekreis“ gelangen Sie in zum Lieferantenkreis zurück.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5323AB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08C84D8E" w14:textId="4678C73B" w:rsidR="005323AB" w:rsidRDefault="006C3EF1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5211F2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1.4 </w:t>
      </w:r>
      <w:r w:rsidR="005323AB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Unter </w:t>
      </w:r>
      <w:r w:rsidR="005211F2" w:rsidRPr="005211F2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Dokumente</w:t>
      </w:r>
      <w:r w:rsidR="005211F2" w:rsidRPr="005211F2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="005323AB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laden Sie alle projektrelevanten Unterlagen hoch: </w:t>
      </w:r>
      <w:r w:rsidR="004E070A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2C1C86F9" w14:textId="16D9D77C" w:rsidR="005323AB" w:rsidRDefault="00AD59FD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74DC737" wp14:editId="3E2C6A44">
            <wp:extent cx="6188710" cy="2758440"/>
            <wp:effectExtent l="0" t="0" r="2540" b="38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3AB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0B2B10EE" w14:textId="77777777" w:rsidR="005323AB" w:rsidRDefault="005323AB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2A2FF65A" w14:textId="7F8D1377" w:rsidR="005323AB" w:rsidRDefault="005323AB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Gehen Sie hierzu auf „</w:t>
      </w:r>
      <w:r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Fortgeschrittener Upload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“</w:t>
      </w:r>
      <w:r w:rsidR="004E070A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. Als nächstes werden Sie aufgefordert Ihre Unterlagen hochzuladen. Öffnen Sie hierfür Ihren Browser: </w:t>
      </w:r>
      <w:r w:rsidR="004E070A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4E070A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4E070A">
        <w:rPr>
          <w:noProof/>
        </w:rPr>
        <w:drawing>
          <wp:inline distT="0" distB="0" distL="0" distR="0" wp14:anchorId="6230B1B7" wp14:editId="205B74DE">
            <wp:extent cx="5994466" cy="2942492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4466" cy="294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70A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4E070A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51B573E3" w14:textId="296546C0" w:rsidR="005323AB" w:rsidRDefault="004E070A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Wählen Sie die entsprechenden Unterlagen aus, und fahren </w:t>
      </w:r>
      <w:r w:rsidR="00933DB2">
        <w:rPr>
          <w:rFonts w:ascii="Arial" w:eastAsia="Times New Roman" w:hAnsi="Arial" w:cs="Arial"/>
          <w:sz w:val="24"/>
          <w:szCs w:val="24"/>
          <w:shd w:val="clear" w:color="auto" w:fill="FFFFFF"/>
        </w:rPr>
        <w:t>S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ie mit „</w:t>
      </w:r>
      <w:r w:rsidRPr="004E070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Hochladen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“ fort. </w:t>
      </w:r>
      <w:r w:rsidR="00933DB2">
        <w:rPr>
          <w:rFonts w:ascii="Arial" w:eastAsia="Times New Roman" w:hAnsi="Arial" w:cs="Arial"/>
          <w:sz w:val="24"/>
          <w:szCs w:val="24"/>
          <w:shd w:val="clear" w:color="auto" w:fill="FFFFFF"/>
        </w:rPr>
        <w:br/>
        <w:t>Als nächstes setzen Sie das Häkchen im Dokument und gewähren diesem „</w:t>
      </w:r>
      <w:r w:rsidR="00933DB2" w:rsidRPr="00933DB2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Lieferantenzugriff</w:t>
      </w:r>
      <w:r w:rsidR="00933DB2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“.  </w:t>
      </w:r>
      <w:r w:rsidR="00933DB2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933DB2">
        <w:rPr>
          <w:rFonts w:ascii="Arial" w:eastAsia="Times New Roman" w:hAnsi="Arial" w:cs="Arial"/>
          <w:sz w:val="24"/>
          <w:szCs w:val="24"/>
          <w:shd w:val="clear" w:color="auto" w:fill="FFFFFF"/>
        </w:rPr>
        <w:lastRenderedPageBreak/>
        <w:br/>
      </w:r>
      <w:r w:rsidR="00933DB2">
        <w:rPr>
          <w:noProof/>
        </w:rPr>
        <w:drawing>
          <wp:inline distT="0" distB="0" distL="0" distR="0" wp14:anchorId="55D9BB16" wp14:editId="76600CAA">
            <wp:extent cx="6188710" cy="158623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28355" w14:textId="77777777" w:rsidR="005323AB" w:rsidRDefault="005323AB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20159C9E" w14:textId="44EA07DD" w:rsidR="002C6AE9" w:rsidRDefault="00933DB2" w:rsidP="002C6AE9">
      <w:pPr>
        <w:pBdr>
          <w:bottom w:val="single" w:sz="4" w:space="1" w:color="auto"/>
        </w:pBd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Alle wesentlichen Stufen unter „</w:t>
      </w:r>
      <w:r w:rsidRPr="00933DB2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Projektmanagement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“ sind nun abgeschlossen. Als nächstes geht es mit der „</w:t>
      </w:r>
      <w:r w:rsidRPr="00933DB2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Ausschreibung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“ weiter. </w:t>
      </w:r>
      <w:r w:rsidR="002C6AE9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2C6AE9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22FB4220" w14:textId="77777777" w:rsidR="002C6AE9" w:rsidRDefault="00933DB2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42237FA1" w14:textId="77777777" w:rsidR="002C6AE9" w:rsidRDefault="002C6AE9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5879AEDC" w14:textId="77777777" w:rsidR="002C6AE9" w:rsidRDefault="002C6AE9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672511E3" w14:textId="77777777" w:rsidR="002C6AE9" w:rsidRDefault="002C6AE9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7E5D8015" w14:textId="77777777" w:rsidR="002C6AE9" w:rsidRDefault="002C6AE9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14CDA9FD" w14:textId="77777777" w:rsidR="002C6AE9" w:rsidRDefault="002C6AE9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46415124" w14:textId="77777777" w:rsidR="002C6AE9" w:rsidRDefault="002C6AE9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75681B91" w14:textId="77777777" w:rsidR="002C6AE9" w:rsidRDefault="002C6AE9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4F47E0B9" w14:textId="77777777" w:rsidR="002C6AE9" w:rsidRDefault="002C6AE9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07C87C09" w14:textId="77777777" w:rsidR="002C6AE9" w:rsidRPr="00DF111F" w:rsidRDefault="002C6AE9" w:rsidP="00DB6076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072419AE" w14:textId="77777777" w:rsidR="00DF111F" w:rsidRDefault="00DF111F" w:rsidP="00DB6076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21FAC5C9" w14:textId="77777777" w:rsidR="00DF111F" w:rsidRDefault="00DF111F" w:rsidP="00DB6076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4ADBF9F9" w14:textId="22D37DEE" w:rsidR="006366C8" w:rsidRPr="00DF111F" w:rsidRDefault="00933DB2" w:rsidP="00DB6076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  <w:r w:rsidRPr="00DF111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 xml:space="preserve">2. </w:t>
      </w:r>
      <w:r w:rsidR="00DF111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 xml:space="preserve">Die </w:t>
      </w:r>
      <w:r w:rsidR="00DF111F" w:rsidRPr="00DF111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Ausschreibung</w:t>
      </w:r>
      <w:r w:rsidR="00DF111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br/>
      </w:r>
      <w:r w:rsidR="00DF111F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6366C8">
        <w:rPr>
          <w:rFonts w:ascii="Arial" w:eastAsia="Times New Roman" w:hAnsi="Arial" w:cs="Arial"/>
          <w:sz w:val="24"/>
          <w:szCs w:val="24"/>
          <w:shd w:val="clear" w:color="auto" w:fill="FFFFFF"/>
        </w:rPr>
        <w:t>Im Bereich „</w:t>
      </w:r>
      <w:r w:rsidR="006366C8" w:rsidRPr="002C6AE9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Ausschreibung</w:t>
      </w:r>
      <w:r w:rsidR="006366C8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“ </w:t>
      </w:r>
      <w:r w:rsidR="002C6AE9">
        <w:rPr>
          <w:rFonts w:ascii="Arial" w:eastAsia="Times New Roman" w:hAnsi="Arial" w:cs="Arial"/>
          <w:sz w:val="24"/>
          <w:szCs w:val="24"/>
          <w:shd w:val="clear" w:color="auto" w:fill="FFFFFF"/>
        </w:rPr>
        <w:t>klicken Sie auf die drei Punkte unterhalb des Pfeils, sodass sich ein weiteres Fenster öffnet. Klicken Sie auf „</w:t>
      </w:r>
      <w:r w:rsidR="002C6AE9" w:rsidRPr="002C6AE9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Zeilen bearbeiten</w:t>
      </w:r>
      <w:r w:rsidR="002C6AE9">
        <w:rPr>
          <w:rFonts w:ascii="Arial" w:eastAsia="Times New Roman" w:hAnsi="Arial" w:cs="Arial"/>
          <w:sz w:val="24"/>
          <w:szCs w:val="24"/>
          <w:shd w:val="clear" w:color="auto" w:fill="FFFFFF"/>
        </w:rPr>
        <w:t>“</w:t>
      </w:r>
      <w:r w:rsidR="002C6AE9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660A1665" w14:textId="044B896C" w:rsidR="006366C8" w:rsidRDefault="00AD59FD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A51AE92" wp14:editId="60E39BB8">
            <wp:extent cx="6188710" cy="2842895"/>
            <wp:effectExtent l="0" t="0" r="254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7287C" w14:textId="77777777" w:rsidR="00933DB2" w:rsidRDefault="00933DB2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0D8BBDFF" w14:textId="77777777" w:rsidR="00933DB2" w:rsidRDefault="00933DB2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1415FFA4" w14:textId="6039BE63" w:rsidR="006C3EF1" w:rsidRPr="005211F2" w:rsidRDefault="002C6AE9" w:rsidP="00DB6076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Es öffnet sich eine weitere Benutzermaske. Fahren Sie fort indem Sie auf „</w:t>
      </w:r>
      <w:r w:rsidRPr="002C6AE9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Leere Zeilen hinzufügen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“ gehen und im nächsten Schritt die gewünschte Anzahl mittels „</w:t>
      </w:r>
      <w:r w:rsidRPr="002C6AE9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Anwenden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“ bestätigen.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AD59FD">
        <w:rPr>
          <w:noProof/>
        </w:rPr>
        <w:drawing>
          <wp:inline distT="0" distB="0" distL="0" distR="0" wp14:anchorId="460859AD" wp14:editId="2249CD09">
            <wp:extent cx="6188710" cy="3259455"/>
            <wp:effectExtent l="0" t="0" r="254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EF1" w:rsidRPr="005211F2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2AFD0195" w14:textId="1FA65DE4" w:rsidR="006C3EF1" w:rsidRPr="006C3EF1" w:rsidRDefault="006C3EF1" w:rsidP="006C3EF1">
      <w:pPr>
        <w:spacing w:after="0" w:line="270" w:lineRule="atLeast"/>
        <w:rPr>
          <w:rFonts w:ascii="Segoe UI" w:eastAsia="Times New Roman" w:hAnsi="Segoe UI" w:cs="Segoe UI"/>
          <w:color w:val="183247"/>
          <w:sz w:val="20"/>
          <w:szCs w:val="20"/>
          <w:shd w:val="clear" w:color="auto" w:fill="FFFFFF"/>
        </w:rPr>
      </w:pPr>
    </w:p>
    <w:p w14:paraId="4F06BD67" w14:textId="5C9B1EAE" w:rsidR="00081BE7" w:rsidRPr="00DF111F" w:rsidRDefault="00DF111F" w:rsidP="007C57E2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DF111F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Bitte füllen Sie die für Sie vorgesehenen Spalten aus; diese sind A – E.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Alle weiteren Spalten dahinter, sind vom Lieferanten auszufüllen.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AD59FD">
        <w:rPr>
          <w:noProof/>
        </w:rPr>
        <w:drawing>
          <wp:inline distT="0" distB="0" distL="0" distR="0" wp14:anchorId="2DE81EF8" wp14:editId="45F4ED20">
            <wp:extent cx="6188710" cy="3112135"/>
            <wp:effectExtent l="0" t="0" r="254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CCE" w:rsidRPr="00DF111F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</w:p>
    <w:p w14:paraId="59CE36C2" w14:textId="69D9502E" w:rsidR="00081BE7" w:rsidRPr="00DF111F" w:rsidRDefault="00081BE7" w:rsidP="007C57E2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14:paraId="414107A3" w14:textId="1ECBC5AF" w:rsidR="00081BE7" w:rsidRPr="00DF111F" w:rsidRDefault="00DF111F" w:rsidP="007C57E2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DF111F">
        <w:rPr>
          <w:rFonts w:ascii="Arial" w:eastAsia="Times New Roman" w:hAnsi="Arial" w:cs="Arial"/>
          <w:sz w:val="24"/>
          <w:szCs w:val="24"/>
          <w:shd w:val="clear" w:color="auto" w:fill="FFFFFF"/>
        </w:rPr>
        <w:t>Bestätigen Sie Ihre Eingabe mit „</w:t>
      </w:r>
      <w:r w:rsidRPr="00DF111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Speichern</w:t>
      </w:r>
      <w:r w:rsidRPr="00DF111F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“.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lastRenderedPageBreak/>
        <w:t>Als nächstes gilt es Ihre Angaben zu veröffentlichen und mit dem Lieferanten zu teilen. Klicken Sie hierzu auf „</w:t>
      </w:r>
      <w:r w:rsidRPr="00DF111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Veröffentlichen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“ und fahren</w:t>
      </w:r>
      <w:r w:rsidR="006E2072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Sie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mit „</w:t>
      </w:r>
      <w:r w:rsidRPr="00DF111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Weiter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“ fort.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AD59FD">
        <w:rPr>
          <w:noProof/>
        </w:rPr>
        <w:drawing>
          <wp:inline distT="0" distB="0" distL="0" distR="0" wp14:anchorId="62D17447" wp14:editId="0A6B9761">
            <wp:extent cx="6188710" cy="2970530"/>
            <wp:effectExtent l="0" t="0" r="2540" b="127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C3198" w14:textId="77777777" w:rsidR="00081BE7" w:rsidRDefault="00081BE7" w:rsidP="007C57E2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2665489B" w14:textId="77777777" w:rsidR="00081BE7" w:rsidRDefault="00081BE7" w:rsidP="007C57E2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711925EC" w14:textId="101BE585" w:rsidR="00081BE7" w:rsidRPr="006E2072" w:rsidRDefault="006E2072" w:rsidP="007C57E2">
      <w:pPr>
        <w:spacing w:after="0" w:line="270" w:lineRule="atLeast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Im nächsten Schritt</w:t>
      </w:r>
      <w:r w:rsidR="0028590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werden Sie dazu aufgefordert, ein Start- und Enddatum für Ihre Anfrage zu hinterlegen. </w:t>
      </w:r>
      <w:r w:rsidR="00B63C5B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6A64A7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28590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Beim Startdatum haben Sie entweder die Möglichkeit die </w:t>
      </w:r>
      <w:r w:rsidR="006A64A7">
        <w:rPr>
          <w:rFonts w:ascii="Arial" w:eastAsia="Times New Roman" w:hAnsi="Arial" w:cs="Arial"/>
          <w:sz w:val="24"/>
          <w:szCs w:val="24"/>
          <w:shd w:val="clear" w:color="auto" w:fill="FFFFFF"/>
        </w:rPr>
        <w:t>Ausschreibung:</w:t>
      </w:r>
      <w:r w:rsidR="006A64A7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6A64A7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A</w:t>
      </w:r>
      <w:r w:rsidR="00285909">
        <w:rPr>
          <w:rFonts w:ascii="Arial" w:eastAsia="Times New Roman" w:hAnsi="Arial" w:cs="Arial"/>
          <w:sz w:val="24"/>
          <w:szCs w:val="24"/>
          <w:shd w:val="clear" w:color="auto" w:fill="FFFFFF"/>
        </w:rPr>
        <w:t>)</w:t>
      </w:r>
      <w:r w:rsidR="006A64A7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="006A64A7" w:rsidRPr="006A64A7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soll jetzt starten</w:t>
      </w:r>
      <w:r w:rsidR="006A64A7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oder</w:t>
      </w:r>
      <w:r w:rsidR="00285909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6A64A7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B</w:t>
      </w:r>
      <w:r w:rsidR="0028590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) </w:t>
      </w:r>
      <w:r w:rsidR="00285909" w:rsidRPr="00285909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zu einem späteren Zeitpunkt</w:t>
      </w:r>
      <w:r w:rsidR="0028590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proofErr w:type="gramStart"/>
      <w:r w:rsidR="00B63C5B">
        <w:rPr>
          <w:rFonts w:ascii="Arial" w:eastAsia="Times New Roman" w:hAnsi="Arial" w:cs="Arial"/>
          <w:sz w:val="24"/>
          <w:szCs w:val="24"/>
          <w:shd w:val="clear" w:color="auto" w:fill="FFFFFF"/>
        </w:rPr>
        <w:t>stattfinden</w:t>
      </w:r>
      <w:proofErr w:type="gramEnd"/>
      <w:r w:rsidR="00B63C5B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</w:t>
      </w:r>
      <w:r w:rsidR="0028590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den Sie selbst definieren. </w:t>
      </w:r>
      <w:r w:rsidR="00B63C5B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6A64A7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285909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Erst wenn das Startdatum hier erreicht ist, haben die Lieferanten Zugang zu den Anfrageelementen um Ihre Angaben zu übermitteln. </w:t>
      </w:r>
    </w:p>
    <w:p w14:paraId="1D1932FB" w14:textId="77777777" w:rsidR="00081BE7" w:rsidRDefault="00081BE7" w:rsidP="007C57E2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369D6472" w14:textId="77777777" w:rsidR="00081BE7" w:rsidRDefault="00081BE7" w:rsidP="007C57E2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141A85D8" w14:textId="43DB2E10" w:rsidR="00081BE7" w:rsidRDefault="00AD59FD" w:rsidP="007C57E2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9C078BC" wp14:editId="4A83010A">
            <wp:extent cx="6188710" cy="3442335"/>
            <wp:effectExtent l="0" t="0" r="2540" b="571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E265" w14:textId="77777777" w:rsidR="00081BE7" w:rsidRDefault="00081BE7" w:rsidP="007C57E2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3C1B2F02" w14:textId="5B972DFF" w:rsidR="00081BE7" w:rsidRDefault="00081BE7" w:rsidP="007C57E2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51CC655B" w14:textId="77777777" w:rsidR="00DB6076" w:rsidRDefault="00DB6076" w:rsidP="007C57E2">
      <w:pPr>
        <w:spacing w:after="0" w:line="270" w:lineRule="atLeast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</w:pPr>
    </w:p>
    <w:p w14:paraId="28437DC4" w14:textId="0BFD147B" w:rsidR="00577E67" w:rsidRPr="00B63C5B" w:rsidRDefault="00B63C5B" w:rsidP="006C3EF1">
      <w:pPr>
        <w:spacing w:after="0" w:line="270" w:lineRule="atLeast"/>
        <w:rPr>
          <w:rFonts w:ascii="Arial" w:eastAsia="Times New Roman" w:hAnsi="Arial" w:cs="Arial"/>
          <w:color w:val="183247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67D25" wp14:editId="2E2F14F1">
                <wp:simplePos x="0" y="0"/>
                <wp:positionH relativeFrom="column">
                  <wp:posOffset>3137193</wp:posOffset>
                </wp:positionH>
                <wp:positionV relativeFrom="paragraph">
                  <wp:posOffset>465894</wp:posOffset>
                </wp:positionV>
                <wp:extent cx="332643" cy="216024"/>
                <wp:effectExtent l="19050" t="19050" r="10795" b="12700"/>
                <wp:wrapNone/>
                <wp:docPr id="7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43" cy="2160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304002" id="Rechteck 4" o:spid="_x0000_s1026" style="position:absolute;margin-left:247pt;margin-top:36.7pt;width:26.2pt;height:1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" filled="f" strokecolor="#ffc000" strokeweight="2.25pt">
                <v:textbox inset="0,0,0,0"/>
              </v:rect>
            </w:pict>
          </mc:Fallback>
        </mc:AlternateContent>
      </w:r>
      <w:r w:rsidR="00577E67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Der Projektstatus ändert sich nun </w:t>
      </w:r>
      <w:r w:rsidR="00770CB5">
        <w:rPr>
          <w:rFonts w:ascii="Arial" w:eastAsia="Times New Roman" w:hAnsi="Arial" w:cs="Arial"/>
          <w:sz w:val="24"/>
          <w:szCs w:val="24"/>
          <w:shd w:val="clear" w:color="auto" w:fill="FFFFFF"/>
        </w:rPr>
        <w:t>von „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in Bearbeitung</w:t>
      </w:r>
      <w:r w:rsidR="00770CB5">
        <w:rPr>
          <w:rFonts w:ascii="Arial" w:eastAsia="Times New Roman" w:hAnsi="Arial" w:cs="Arial"/>
          <w:sz w:val="24"/>
          <w:szCs w:val="24"/>
          <w:shd w:val="clear" w:color="auto" w:fill="FFFFFF"/>
        </w:rPr>
        <w:t>“</w:t>
      </w:r>
      <w:r w:rsidR="00577E67">
        <w:rPr>
          <w:rFonts w:ascii="Arial" w:eastAsia="Times New Roman" w:hAnsi="Arial" w:cs="Arial"/>
          <w:sz w:val="24"/>
          <w:szCs w:val="24"/>
          <w:shd w:val="clear" w:color="auto" w:fill="FFFFFF"/>
        </w:rPr>
        <w:t xml:space="preserve"> auf </w:t>
      </w:r>
      <w:r w:rsidR="00577E67" w:rsidRPr="00577E67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>Online</w:t>
      </w:r>
      <w:r w:rsidR="00577E67">
        <w:rPr>
          <w:rFonts w:ascii="Arial" w:eastAsia="Times New Roman" w:hAnsi="Arial" w:cs="Arial"/>
          <w:sz w:val="24"/>
          <w:szCs w:val="24"/>
          <w:shd w:val="clear" w:color="auto" w:fill="FFFFFF"/>
        </w:rPr>
        <w:t>.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577E67">
        <w:rPr>
          <w:rFonts w:ascii="Arial" w:eastAsia="Times New Roman" w:hAnsi="Arial" w:cs="Arial"/>
          <w:sz w:val="24"/>
          <w:szCs w:val="24"/>
          <w:shd w:val="clear" w:color="auto" w:fill="FFFFFF"/>
        </w:rPr>
        <w:br/>
      </w:r>
      <w:r w:rsidR="00AD59FD">
        <w:rPr>
          <w:noProof/>
        </w:rPr>
        <w:drawing>
          <wp:inline distT="0" distB="0" distL="0" distR="0" wp14:anchorId="34B80F6D" wp14:editId="07077333">
            <wp:extent cx="6188710" cy="1514475"/>
            <wp:effectExtent l="0" t="0" r="2540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908AE" w14:textId="77777777" w:rsidR="00770CB5" w:rsidRPr="00770CB5" w:rsidRDefault="00577E67" w:rsidP="00770CB5">
      <w:pPr>
        <w:pStyle w:val="StandardWeb"/>
        <w:spacing w:before="144" w:beforeAutospacing="0" w:after="72" w:afterAutospacing="0"/>
        <w:textAlignment w:val="baseline"/>
        <w:rPr>
          <w:lang w:eastAsia="de-DE"/>
        </w:rPr>
      </w:pPr>
      <w:r>
        <w:rPr>
          <w:rFonts w:ascii="Arial" w:hAnsi="Arial" w:cs="Arial"/>
          <w:shd w:val="clear" w:color="auto" w:fill="FFFFFF"/>
        </w:rPr>
        <w:br/>
      </w:r>
      <w:r w:rsidR="00770CB5" w:rsidRPr="00770CB5">
        <w:rPr>
          <w:rFonts w:ascii="Arial" w:eastAsia="MS PGothic" w:hAnsi="Arial" w:cstheme="minorBidi"/>
          <w:color w:val="000000" w:themeColor="text1"/>
          <w:kern w:val="24"/>
          <w:lang w:eastAsia="de-DE"/>
        </w:rPr>
        <w:t>Sobald das Projekt „Online“ ist, können die Lieferanten zugreifen und Verpackungsmittelanfragen einstellen.</w:t>
      </w:r>
    </w:p>
    <w:p w14:paraId="389FE605" w14:textId="22975CD7" w:rsidR="00954A6D" w:rsidRPr="00770CB5" w:rsidRDefault="00770CB5" w:rsidP="00770CB5">
      <w:pPr>
        <w:spacing w:before="144" w:after="72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770CB5">
        <w:rPr>
          <w:rFonts w:ascii="Arial" w:eastAsia="MS PGothic" w:hAnsi="Arial"/>
          <w:color w:val="000000" w:themeColor="text1"/>
          <w:kern w:val="24"/>
          <w:sz w:val="24"/>
          <w:szCs w:val="24"/>
          <w:lang w:eastAsia="de-DE"/>
        </w:rPr>
        <w:t>Wenn ein Lieferant bereits eine Verpackungsmittelfreigabe eingetragen hat, muss er die eingetragenen Informationen löschen um eine neue Verpackungsmittelfreigabe beantragen zu können.</w:t>
      </w:r>
    </w:p>
    <w:p w14:paraId="101AAA39" w14:textId="446B79D0" w:rsidR="00954A6D" w:rsidRDefault="00954A6D" w:rsidP="00954A6D">
      <w:pPr>
        <w:pBdr>
          <w:bottom w:val="single" w:sz="4" w:space="1" w:color="auto"/>
        </w:pBdr>
        <w:spacing w:after="0" w:line="270" w:lineRule="atLeast"/>
        <w:rPr>
          <w:rFonts w:ascii="Tahoma" w:eastAsia="Times New Roman" w:hAnsi="Tahoma" w:cs="Tahoma"/>
          <w:color w:val="183247"/>
          <w:sz w:val="28"/>
          <w:szCs w:val="28"/>
          <w:shd w:val="clear" w:color="auto" w:fill="FFFFFF"/>
        </w:rPr>
      </w:pPr>
    </w:p>
    <w:p w14:paraId="6A2CEF3C" w14:textId="58E2C65C" w:rsidR="00954A6D" w:rsidRDefault="00954A6D" w:rsidP="00954A6D">
      <w:pPr>
        <w:rPr>
          <w:rFonts w:ascii="Tahoma" w:eastAsia="Times New Roman" w:hAnsi="Tahoma" w:cs="Tahoma"/>
          <w:sz w:val="28"/>
          <w:szCs w:val="28"/>
        </w:rPr>
      </w:pPr>
    </w:p>
    <w:p w14:paraId="0EE0910A" w14:textId="7976F4D5" w:rsidR="00954A6D" w:rsidRDefault="00954A6D" w:rsidP="00954A6D">
      <w:pPr>
        <w:rPr>
          <w:rFonts w:ascii="Arial" w:eastAsia="MS PGothic" w:hAnsi="Arial"/>
          <w:color w:val="000000" w:themeColor="text1"/>
          <w:kern w:val="24"/>
          <w:sz w:val="24"/>
          <w:szCs w:val="24"/>
          <w:lang w:eastAsia="de-DE"/>
        </w:rPr>
      </w:pPr>
      <w:r w:rsidRPr="00770CB5">
        <w:rPr>
          <w:rFonts w:ascii="Arial" w:eastAsia="MS PGothic" w:hAnsi="Arial"/>
          <w:color w:val="000000" w:themeColor="text1"/>
          <w:kern w:val="24"/>
          <w:sz w:val="24"/>
          <w:szCs w:val="24"/>
          <w:lang w:eastAsia="de-DE"/>
        </w:rPr>
        <w:t xml:space="preserve">Bei Fragen wenden Sie sich bitte an:  </w:t>
      </w:r>
    </w:p>
    <w:p w14:paraId="57B81F2D" w14:textId="76930D06" w:rsidR="00954A6D" w:rsidRPr="00D603DE" w:rsidRDefault="00C95638" w:rsidP="00954A6D">
      <w:pPr>
        <w:rPr>
          <w:rFonts w:ascii="Arial" w:eastAsia="MS PGothic" w:hAnsi="Arial"/>
          <w:color w:val="000000" w:themeColor="text1"/>
          <w:kern w:val="24"/>
          <w:sz w:val="24"/>
          <w:szCs w:val="24"/>
          <w:lang w:eastAsia="de-DE"/>
        </w:rPr>
      </w:pPr>
      <w:hyperlink r:id="rId27" w:history="1">
        <w:r w:rsidR="008E567A" w:rsidRPr="008E567A">
          <w:rPr>
            <w:rStyle w:val="Hyperlink"/>
            <w:rFonts w:ascii="Arial" w:eastAsia="MS PGothic" w:hAnsi="Arial"/>
            <w:kern w:val="24"/>
            <w:sz w:val="24"/>
            <w:szCs w:val="24"/>
            <w:lang w:eastAsia="de-DE"/>
          </w:rPr>
          <w:t xml:space="preserve">Das Team von </w:t>
        </w:r>
        <w:proofErr w:type="spellStart"/>
        <w:r w:rsidR="008E567A" w:rsidRPr="008E567A">
          <w:rPr>
            <w:rStyle w:val="Hyperlink"/>
            <w:rFonts w:ascii="Arial" w:eastAsia="MS PGothic" w:hAnsi="Arial"/>
            <w:kern w:val="24"/>
            <w:sz w:val="24"/>
            <w:szCs w:val="24"/>
            <w:lang w:eastAsia="de-DE"/>
          </w:rPr>
          <w:t>Offer</w:t>
        </w:r>
        <w:proofErr w:type="spellEnd"/>
        <w:r w:rsidR="008E567A" w:rsidRPr="008E567A">
          <w:rPr>
            <w:rStyle w:val="Hyperlink"/>
            <w:rFonts w:ascii="Arial" w:eastAsia="MS PGothic" w:hAnsi="Arial"/>
            <w:kern w:val="24"/>
            <w:sz w:val="24"/>
            <w:szCs w:val="24"/>
            <w:lang w:eastAsia="de-DE"/>
          </w:rPr>
          <w:t xml:space="preserve"> Solution Services</w:t>
        </w:r>
      </w:hyperlink>
      <w:r w:rsidR="00954A6D" w:rsidRPr="008E567A">
        <w:rPr>
          <w:rFonts w:ascii="Tahoma" w:eastAsia="Times New Roman" w:hAnsi="Tahoma" w:cs="Tahoma"/>
          <w:sz w:val="28"/>
          <w:szCs w:val="28"/>
        </w:rPr>
        <w:br/>
      </w:r>
      <w:r w:rsidR="00954A6D" w:rsidRPr="008E567A">
        <w:rPr>
          <w:rFonts w:ascii="Tahoma" w:eastAsia="Times New Roman" w:hAnsi="Tahoma" w:cs="Tahoma"/>
          <w:sz w:val="28"/>
          <w:szCs w:val="28"/>
        </w:rPr>
        <w:br/>
      </w:r>
    </w:p>
    <w:sectPr w:rsidR="00954A6D" w:rsidRPr="00D603DE" w:rsidSect="00795975">
      <w:footerReference w:type="default" r:id="rId2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0FDA0" w14:textId="77777777" w:rsidR="00C95638" w:rsidRDefault="00C95638" w:rsidP="00DB6076">
      <w:pPr>
        <w:spacing w:after="0" w:line="240" w:lineRule="auto"/>
      </w:pPr>
      <w:r>
        <w:separator/>
      </w:r>
    </w:p>
  </w:endnote>
  <w:endnote w:type="continuationSeparator" w:id="0">
    <w:p w14:paraId="218C3E90" w14:textId="77777777" w:rsidR="00C95638" w:rsidRDefault="00C95638" w:rsidP="00DB6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0025509"/>
      <w:docPartObj>
        <w:docPartGallery w:val="Page Numbers (Bottom of Page)"/>
        <w:docPartUnique/>
      </w:docPartObj>
    </w:sdtPr>
    <w:sdtEndPr/>
    <w:sdtContent>
      <w:p w14:paraId="66C2FAE8" w14:textId="38C9F546" w:rsidR="007623B9" w:rsidRDefault="007623B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6D05A3" w14:textId="77777777" w:rsidR="00DB6076" w:rsidRDefault="00DB607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3EB03" w14:textId="77777777" w:rsidR="00C95638" w:rsidRDefault="00C95638" w:rsidP="00DB6076">
      <w:pPr>
        <w:spacing w:after="0" w:line="240" w:lineRule="auto"/>
      </w:pPr>
      <w:r>
        <w:separator/>
      </w:r>
    </w:p>
  </w:footnote>
  <w:footnote w:type="continuationSeparator" w:id="0">
    <w:p w14:paraId="0BC8240B" w14:textId="77777777" w:rsidR="00C95638" w:rsidRDefault="00C95638" w:rsidP="00DB60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0873"/>
    <w:multiLevelType w:val="hybridMultilevel"/>
    <w:tmpl w:val="112E81F8"/>
    <w:lvl w:ilvl="0" w:tplc="0C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E9B0764"/>
    <w:multiLevelType w:val="hybridMultilevel"/>
    <w:tmpl w:val="52982BC0"/>
    <w:lvl w:ilvl="0" w:tplc="52EEE2B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501E3C"/>
    <w:multiLevelType w:val="hybridMultilevel"/>
    <w:tmpl w:val="28A005B0"/>
    <w:lvl w:ilvl="0" w:tplc="6FE2C0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1D03BB7"/>
    <w:multiLevelType w:val="hybridMultilevel"/>
    <w:tmpl w:val="2C485264"/>
    <w:lvl w:ilvl="0" w:tplc="2654B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B29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3CAF0A"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FE5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848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0D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F61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84C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024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FDF4995"/>
    <w:multiLevelType w:val="multilevel"/>
    <w:tmpl w:val="1C50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6056DEA"/>
    <w:multiLevelType w:val="hybridMultilevel"/>
    <w:tmpl w:val="D1847094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 w15:restartNumberingAfterBreak="0">
    <w:nsid w:val="783B3D76"/>
    <w:multiLevelType w:val="multilevel"/>
    <w:tmpl w:val="4D8A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EF1"/>
    <w:rsid w:val="00002142"/>
    <w:rsid w:val="000136E9"/>
    <w:rsid w:val="00027FB6"/>
    <w:rsid w:val="00047651"/>
    <w:rsid w:val="00054A9A"/>
    <w:rsid w:val="00081BE7"/>
    <w:rsid w:val="00087F85"/>
    <w:rsid w:val="000D1D5C"/>
    <w:rsid w:val="00100AB9"/>
    <w:rsid w:val="00121D41"/>
    <w:rsid w:val="0012432C"/>
    <w:rsid w:val="00131909"/>
    <w:rsid w:val="001337FE"/>
    <w:rsid w:val="00141EBA"/>
    <w:rsid w:val="0015003F"/>
    <w:rsid w:val="001650A6"/>
    <w:rsid w:val="00176FB0"/>
    <w:rsid w:val="001A400E"/>
    <w:rsid w:val="001A5CE9"/>
    <w:rsid w:val="001A64E7"/>
    <w:rsid w:val="001B4B7F"/>
    <w:rsid w:val="00200042"/>
    <w:rsid w:val="00211EFF"/>
    <w:rsid w:val="00233F97"/>
    <w:rsid w:val="00236F6E"/>
    <w:rsid w:val="00257BDB"/>
    <w:rsid w:val="00285909"/>
    <w:rsid w:val="002944E7"/>
    <w:rsid w:val="002C46F9"/>
    <w:rsid w:val="002C6AE9"/>
    <w:rsid w:val="003025F4"/>
    <w:rsid w:val="00306F51"/>
    <w:rsid w:val="00311844"/>
    <w:rsid w:val="00331D9A"/>
    <w:rsid w:val="00335FC8"/>
    <w:rsid w:val="00341669"/>
    <w:rsid w:val="00342CBB"/>
    <w:rsid w:val="00357A2C"/>
    <w:rsid w:val="00415636"/>
    <w:rsid w:val="00494B0C"/>
    <w:rsid w:val="00497AD7"/>
    <w:rsid w:val="004C205D"/>
    <w:rsid w:val="004D5A3D"/>
    <w:rsid w:val="004E070A"/>
    <w:rsid w:val="005211F2"/>
    <w:rsid w:val="005323AB"/>
    <w:rsid w:val="005511AA"/>
    <w:rsid w:val="0057690D"/>
    <w:rsid w:val="00577E67"/>
    <w:rsid w:val="005C6B1C"/>
    <w:rsid w:val="005D3201"/>
    <w:rsid w:val="005F1930"/>
    <w:rsid w:val="00612E3A"/>
    <w:rsid w:val="00617DC8"/>
    <w:rsid w:val="0062256C"/>
    <w:rsid w:val="006366C8"/>
    <w:rsid w:val="00637BA6"/>
    <w:rsid w:val="00646B2E"/>
    <w:rsid w:val="006633A3"/>
    <w:rsid w:val="00683B83"/>
    <w:rsid w:val="00693D1E"/>
    <w:rsid w:val="006A64A7"/>
    <w:rsid w:val="006B29BC"/>
    <w:rsid w:val="006C3EF1"/>
    <w:rsid w:val="006C5B94"/>
    <w:rsid w:val="006E2072"/>
    <w:rsid w:val="00704947"/>
    <w:rsid w:val="00735409"/>
    <w:rsid w:val="00755376"/>
    <w:rsid w:val="007623B9"/>
    <w:rsid w:val="00770CB5"/>
    <w:rsid w:val="007819BB"/>
    <w:rsid w:val="00784AAC"/>
    <w:rsid w:val="00795975"/>
    <w:rsid w:val="007B5843"/>
    <w:rsid w:val="007C57E2"/>
    <w:rsid w:val="007D4E2B"/>
    <w:rsid w:val="007D5F18"/>
    <w:rsid w:val="00812F51"/>
    <w:rsid w:val="00852040"/>
    <w:rsid w:val="00856840"/>
    <w:rsid w:val="008A59EC"/>
    <w:rsid w:val="008B0708"/>
    <w:rsid w:val="008E567A"/>
    <w:rsid w:val="00914A72"/>
    <w:rsid w:val="00933DB2"/>
    <w:rsid w:val="00954A6D"/>
    <w:rsid w:val="00954D5D"/>
    <w:rsid w:val="00991877"/>
    <w:rsid w:val="00A05698"/>
    <w:rsid w:val="00A068B9"/>
    <w:rsid w:val="00A42E01"/>
    <w:rsid w:val="00A728B8"/>
    <w:rsid w:val="00AA18B7"/>
    <w:rsid w:val="00AA4848"/>
    <w:rsid w:val="00AA65DA"/>
    <w:rsid w:val="00AB510D"/>
    <w:rsid w:val="00AD59FD"/>
    <w:rsid w:val="00AD7130"/>
    <w:rsid w:val="00AF6BCC"/>
    <w:rsid w:val="00B36D79"/>
    <w:rsid w:val="00B4224C"/>
    <w:rsid w:val="00B63C5B"/>
    <w:rsid w:val="00B7062B"/>
    <w:rsid w:val="00B717EC"/>
    <w:rsid w:val="00B738DA"/>
    <w:rsid w:val="00B81BD4"/>
    <w:rsid w:val="00B87091"/>
    <w:rsid w:val="00B96FB8"/>
    <w:rsid w:val="00BA0FD1"/>
    <w:rsid w:val="00BA4D79"/>
    <w:rsid w:val="00BB342A"/>
    <w:rsid w:val="00BC7CE9"/>
    <w:rsid w:val="00BD67F5"/>
    <w:rsid w:val="00C22E73"/>
    <w:rsid w:val="00C41E42"/>
    <w:rsid w:val="00C55D1B"/>
    <w:rsid w:val="00C566F7"/>
    <w:rsid w:val="00C832DB"/>
    <w:rsid w:val="00C95638"/>
    <w:rsid w:val="00CC1CCE"/>
    <w:rsid w:val="00CD4B49"/>
    <w:rsid w:val="00CE41EA"/>
    <w:rsid w:val="00CF1A69"/>
    <w:rsid w:val="00D1263E"/>
    <w:rsid w:val="00D14699"/>
    <w:rsid w:val="00D603DE"/>
    <w:rsid w:val="00D674DF"/>
    <w:rsid w:val="00DB6076"/>
    <w:rsid w:val="00DC5D9C"/>
    <w:rsid w:val="00DD0A42"/>
    <w:rsid w:val="00DF111F"/>
    <w:rsid w:val="00E01DC4"/>
    <w:rsid w:val="00E169A2"/>
    <w:rsid w:val="00E66DE4"/>
    <w:rsid w:val="00EB35F4"/>
    <w:rsid w:val="00ED78CE"/>
    <w:rsid w:val="00EF5DED"/>
    <w:rsid w:val="00EF7900"/>
    <w:rsid w:val="00EF7C0D"/>
    <w:rsid w:val="00F31798"/>
    <w:rsid w:val="00F72768"/>
    <w:rsid w:val="00F74B2F"/>
    <w:rsid w:val="00FB64DD"/>
    <w:rsid w:val="00FB6FC4"/>
    <w:rsid w:val="00FF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77176"/>
  <w15:chartTrackingRefBased/>
  <w15:docId w15:val="{46C89089-EAA3-4751-98C6-E28C72C9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base-contenttitle--readonly">
    <w:name w:val="kbase-content__title--readonly"/>
    <w:basedOn w:val="Absatz-Standardschriftart"/>
    <w:rsid w:val="006C3EF1"/>
  </w:style>
  <w:style w:type="paragraph" w:styleId="StandardWeb">
    <w:name w:val="Normal (Web)"/>
    <w:basedOn w:val="Standard"/>
    <w:uiPriority w:val="99"/>
    <w:unhideWhenUsed/>
    <w:rsid w:val="006C3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C3EF1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6C3EF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4D5A3D"/>
    <w:pPr>
      <w:ind w:left="720"/>
      <w:contextualSpacing/>
    </w:pPr>
  </w:style>
  <w:style w:type="paragraph" w:customStyle="1" w:styleId="Arial">
    <w:name w:val="Arial"/>
    <w:basedOn w:val="Standard"/>
    <w:rsid w:val="007819BB"/>
    <w:pPr>
      <w:spacing w:after="0" w:line="240" w:lineRule="auto"/>
      <w:jc w:val="both"/>
    </w:pPr>
    <w:rPr>
      <w:rFonts w:ascii="Arial" w:eastAsia="Times New Roman" w:hAnsi="Arial" w:cs="Times New Roman"/>
      <w:b/>
      <w:sz w:val="32"/>
      <w:szCs w:val="32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DB6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6076"/>
  </w:style>
  <w:style w:type="paragraph" w:styleId="Fuzeile">
    <w:name w:val="footer"/>
    <w:basedOn w:val="Standard"/>
    <w:link w:val="FuzeileZchn"/>
    <w:uiPriority w:val="99"/>
    <w:unhideWhenUsed/>
    <w:rsid w:val="00DB6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6076"/>
  </w:style>
  <w:style w:type="character" w:styleId="NichtaufgelsteErwhnung">
    <w:name w:val="Unresolved Mention"/>
    <w:basedOn w:val="Absatz-Standardschriftart"/>
    <w:uiPriority w:val="99"/>
    <w:semiHidden/>
    <w:unhideWhenUsed/>
    <w:rsid w:val="00954A6D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3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3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6013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5862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22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339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631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0943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6756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799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0698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157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6652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8920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87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5428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51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418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50625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3187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5167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4727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086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6098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063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5318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0655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7965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8415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8774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3041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248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7277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4927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5461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3832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3586">
          <w:marLeft w:val="907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214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31185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8321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9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36567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7057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689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4867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55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single" w:sz="6" w:space="8" w:color="92A4B2"/>
            <w:right w:val="none" w:sz="0" w:space="0" w:color="auto"/>
          </w:divBdr>
        </w:div>
        <w:div w:id="6053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esourcing.metro-link.com/wui38_2/loginprocess.d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buyers.sourcingsupport.metro.de/support/solutions/articles/15000031114-how-to-contact-esourcing-support-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646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</Company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Atasoy-Durgundegil, Melek Candan</dc:creator>
  <cp:keywords/>
  <dc:description/>
  <cp:lastModifiedBy>Stasch, Denis</cp:lastModifiedBy>
  <cp:revision>26</cp:revision>
  <dcterms:created xsi:type="dcterms:W3CDTF">2020-10-27T10:54:00Z</dcterms:created>
  <dcterms:modified xsi:type="dcterms:W3CDTF">2023-01-18T13:13:00Z</dcterms:modified>
</cp:coreProperties>
</file>